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4D24" w14:textId="77777777" w:rsidR="00B34197" w:rsidRDefault="00000000">
      <w:pPr>
        <w:shd w:val="clear" w:color="auto" w:fill="D9D9D9"/>
        <w:spacing w:line="360" w:lineRule="auto"/>
        <w:ind w:firstLine="1276"/>
        <w:jc w:val="center"/>
        <w:rPr>
          <w:rFonts w:ascii="Marianne" w:hAnsi="Marianne" w:cs="Trebuchet MS"/>
          <w:b/>
          <w:bCs/>
          <w:sz w:val="8"/>
          <w:szCs w:val="4"/>
        </w:rPr>
      </w:pPr>
      <w:r>
        <w:rPr>
          <w:rFonts w:ascii="Marianne" w:hAnsi="Marianne" w:cs="Trebuchet MS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2C8318" wp14:editId="5DADE5BE">
                <wp:simplePos x="0" y="0"/>
                <wp:positionH relativeFrom="column">
                  <wp:posOffset>144780</wp:posOffset>
                </wp:positionH>
                <wp:positionV relativeFrom="paragraph">
                  <wp:posOffset>97790</wp:posOffset>
                </wp:positionV>
                <wp:extent cx="807720" cy="592667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592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425C" w14:textId="77777777" w:rsidR="00B34197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81BAE" wp14:editId="28FA95D7">
                                  <wp:extent cx="638374" cy="482600"/>
                                  <wp:effectExtent l="0" t="0" r="9525" b="0"/>
                                  <wp:docPr id="466320614" name="Image 466320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56" cy="519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C83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.4pt;margin-top:7.7pt;width:63.6pt;height:46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" stroked="f">
                <v:textbox>
                  <w:txbxContent>
                    <w:p w14:paraId="4A55425C" w14:textId="77777777" w:rsidR="00B34197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04681BAE" wp14:editId="28FA95D7">
                            <wp:extent cx="638374" cy="482600"/>
                            <wp:effectExtent l="0" t="0" r="9525" b="0"/>
                            <wp:docPr id="466320614" name="Image 4663206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56" cy="519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DD19DF" w14:textId="77777777" w:rsidR="00B34197" w:rsidRDefault="00B34197">
      <w:pPr>
        <w:shd w:val="clear" w:color="auto" w:fill="D9D9D9"/>
        <w:spacing w:line="360" w:lineRule="auto"/>
        <w:ind w:firstLine="1276"/>
        <w:jc w:val="center"/>
        <w:rPr>
          <w:rFonts w:ascii="Marianne" w:hAnsi="Marianne" w:cs="Trebuchet MS"/>
          <w:b/>
          <w:bCs/>
          <w:sz w:val="2"/>
          <w:szCs w:val="2"/>
        </w:rPr>
      </w:pPr>
    </w:p>
    <w:p w14:paraId="293657E8" w14:textId="77777777" w:rsidR="00B34197" w:rsidRDefault="00000000">
      <w:pPr>
        <w:shd w:val="clear" w:color="auto" w:fill="D9D9D9"/>
        <w:ind w:firstLine="1701"/>
        <w:rPr>
          <w:rFonts w:ascii="Marianne" w:hAnsi="Marianne" w:cs="Trebuchet MS"/>
          <w:b/>
          <w:bCs/>
          <w:sz w:val="24"/>
        </w:rPr>
      </w:pPr>
      <w:r>
        <w:rPr>
          <w:rFonts w:ascii="Marianne" w:hAnsi="Marianne" w:cs="Trebuchet MS"/>
          <w:b/>
          <w:bCs/>
          <w:sz w:val="24"/>
        </w:rPr>
        <w:t>FORMULAIRE DE D</w:t>
      </w:r>
      <w:bookmarkStart w:id="0" w:name="_Hlk179807339"/>
      <w:r>
        <w:rPr>
          <w:rFonts w:ascii="Marianne" w:hAnsi="Marianne" w:cs="Trebuchet MS"/>
          <w:b/>
          <w:bCs/>
          <w:sz w:val="24"/>
        </w:rPr>
        <w:t>É</w:t>
      </w:r>
      <w:bookmarkEnd w:id="0"/>
      <w:r>
        <w:rPr>
          <w:rFonts w:ascii="Marianne" w:hAnsi="Marianne" w:cs="Trebuchet MS"/>
          <w:b/>
          <w:bCs/>
          <w:sz w:val="24"/>
        </w:rPr>
        <w:t xml:space="preserve">SIGNATION </w:t>
      </w:r>
    </w:p>
    <w:p w14:paraId="24D7153B" w14:textId="77777777" w:rsidR="00B34197" w:rsidRDefault="00000000">
      <w:pPr>
        <w:shd w:val="clear" w:color="auto" w:fill="D9D9D9"/>
        <w:ind w:firstLine="1701"/>
        <w:rPr>
          <w:rFonts w:ascii="Marianne" w:hAnsi="Marianne" w:cs="Trebuchet MS"/>
          <w:b/>
          <w:bCs/>
          <w:smallCaps/>
          <w:sz w:val="18"/>
          <w:szCs w:val="18"/>
        </w:rPr>
      </w:pPr>
      <w:r>
        <w:rPr>
          <w:rFonts w:ascii="Marianne" w:hAnsi="Marianne" w:cs="Trebuchet MS"/>
          <w:b/>
          <w:bCs/>
          <w:smallCaps/>
          <w:sz w:val="18"/>
          <w:szCs w:val="18"/>
        </w:rPr>
        <w:t>TOUTES PROFESSIONS (HORS BÂTONNIER ET DÉCLARANTS PUBLICS)</w:t>
      </w:r>
    </w:p>
    <w:p w14:paraId="6A5649E1" w14:textId="77777777" w:rsidR="00B34197" w:rsidRDefault="00000000">
      <w:pPr>
        <w:shd w:val="clear" w:color="auto" w:fill="D9D9D9"/>
        <w:ind w:firstLine="1701"/>
        <w:rPr>
          <w:rFonts w:ascii="Marianne" w:hAnsi="Marianne" w:cs="Trebuchet MS"/>
          <w:b/>
          <w:bCs/>
          <w:szCs w:val="16"/>
        </w:rPr>
      </w:pPr>
      <w:r>
        <w:rPr>
          <w:rFonts w:ascii="Marianne" w:hAnsi="Marianne" w:cs="Trebuchet MS"/>
          <w:b/>
          <w:bCs/>
          <w:szCs w:val="16"/>
        </w:rPr>
        <w:t>À compléter et télécharger pour finaliser l’inscription</w:t>
      </w:r>
    </w:p>
    <w:p w14:paraId="0B5D2797" w14:textId="77777777" w:rsidR="00B34197" w:rsidRDefault="00B34197">
      <w:pPr>
        <w:shd w:val="clear" w:color="auto" w:fill="D9D9D9"/>
        <w:ind w:firstLine="1701"/>
        <w:rPr>
          <w:rFonts w:ascii="Marianne" w:hAnsi="Marianne" w:cs="Trebuchet MS"/>
          <w:b/>
          <w:bCs/>
          <w:sz w:val="12"/>
          <w:szCs w:val="8"/>
        </w:rPr>
      </w:pPr>
    </w:p>
    <w:p w14:paraId="0FC48015" w14:textId="77777777" w:rsidR="00B34197" w:rsidRDefault="00B34197">
      <w:pPr>
        <w:spacing w:line="360" w:lineRule="auto"/>
        <w:rPr>
          <w:rFonts w:ascii="Marianne" w:hAnsi="Marianne" w:cs="Trebuchet MS"/>
          <w:b/>
          <w:bCs/>
        </w:rPr>
      </w:pPr>
    </w:p>
    <w:p w14:paraId="00727043" w14:textId="77777777" w:rsidR="00B34197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 xml:space="preserve">Libellé de l’organisme : </w:t>
      </w:r>
    </w:p>
    <w:p w14:paraId="41496A85" w14:textId="77777777" w:rsidR="00B34197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 xml:space="preserve">N° </w:t>
      </w:r>
      <w:proofErr w:type="spellStart"/>
      <w:r>
        <w:rPr>
          <w:rFonts w:ascii="Marianne" w:hAnsi="Marianne" w:cs="Trebuchet MS"/>
          <w:b/>
          <w:bCs/>
        </w:rPr>
        <w:t>Siren</w:t>
      </w:r>
      <w:proofErr w:type="spellEnd"/>
      <w:r>
        <w:rPr>
          <w:rFonts w:ascii="Marianne" w:hAnsi="Marianne" w:cs="Trebuchet MS"/>
          <w:b/>
          <w:bCs/>
        </w:rPr>
        <w:t> :</w:t>
      </w:r>
    </w:p>
    <w:p w14:paraId="3888424A" w14:textId="77777777" w:rsidR="00B34197" w:rsidRDefault="00000000">
      <w:pPr>
        <w:spacing w:line="360" w:lineRule="auto"/>
        <w:ind w:left="7080" w:hanging="7080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Secteur professionnel :</w:t>
      </w:r>
    </w:p>
    <w:p w14:paraId="5E63EB3F" w14:textId="77777777" w:rsidR="00B34197" w:rsidRDefault="00000000">
      <w:pPr>
        <w:spacing w:line="360" w:lineRule="auto"/>
        <w:ind w:left="7080" w:hanging="7080"/>
        <w:rPr>
          <w:rFonts w:ascii="Marianne" w:hAnsi="Marianne" w:cs="Trebuchet MS"/>
          <w:bCs/>
          <w:sz w:val="16"/>
        </w:rPr>
      </w:pPr>
      <w:r>
        <w:rPr>
          <w:rFonts w:ascii="Marianne" w:hAnsi="Marianne" w:cs="Trebuchet MS"/>
          <w:b/>
          <w:bCs/>
        </w:rPr>
        <w:t>Adresse :</w:t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  <w:r>
        <w:rPr>
          <w:rFonts w:ascii="Marianne" w:hAnsi="Marianne" w:cs="Trebuchet MS"/>
          <w:b/>
          <w:bCs/>
        </w:rPr>
        <w:tab/>
      </w:r>
    </w:p>
    <w:p w14:paraId="3A44ABF9" w14:textId="77777777" w:rsidR="00B34197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Code Postal et ville :</w:t>
      </w:r>
    </w:p>
    <w:p w14:paraId="7786525C" w14:textId="77777777" w:rsidR="00B34197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>N° de téléphone de l’organisme :</w:t>
      </w:r>
    </w:p>
    <w:p w14:paraId="77128AA1" w14:textId="77777777" w:rsidR="00B34197" w:rsidRDefault="00000000">
      <w:pPr>
        <w:spacing w:line="360" w:lineRule="auto"/>
        <w:rPr>
          <w:rFonts w:ascii="Marianne" w:hAnsi="Marianne" w:cs="Trebuchet MS"/>
          <w:b/>
          <w:bCs/>
        </w:rPr>
      </w:pPr>
      <w:r>
        <w:rPr>
          <w:rFonts w:ascii="Marianne" w:hAnsi="Marianne" w:cs="Trebuchet MS"/>
          <w:b/>
          <w:bCs/>
        </w:rPr>
        <w:t xml:space="preserve">Courriel de l’organisme : </w:t>
      </w:r>
    </w:p>
    <w:p w14:paraId="1D5D4265" w14:textId="29FB853D" w:rsidR="00B34197" w:rsidRDefault="00000000">
      <w:pPr>
        <w:pStyle w:val="Titre4"/>
        <w:numPr>
          <w:ilvl w:val="0"/>
          <w:numId w:val="1"/>
        </w:numPr>
        <w:pBdr>
          <w:top w:val="none" w:sz="0" w:space="0" w:color="auto"/>
          <w:bottom w:val="none" w:sz="0" w:space="0" w:color="auto"/>
        </w:pBdr>
        <w:spacing w:before="240" w:after="240"/>
        <w:ind w:left="426" w:hanging="426"/>
        <w:jc w:val="both"/>
        <w:rPr>
          <w:rFonts w:ascii="Marianne" w:hAnsi="Marianne" w:cs="Trebuchet MS"/>
          <w:b w:val="0"/>
          <w:bCs w:val="0"/>
          <w:sz w:val="20"/>
          <w:szCs w:val="20"/>
        </w:rPr>
      </w:pPr>
      <w:r>
        <w:rPr>
          <w:rFonts w:ascii="Marianne" w:hAnsi="Marianne"/>
          <w:color w:val="FF0000"/>
        </w:rPr>
        <w:t>DÉCLARANT</w:t>
      </w:r>
    </w:p>
    <w:p w14:paraId="1DC8D291" w14:textId="77777777" w:rsidR="00B34197" w:rsidRDefault="00000000">
      <w:pPr>
        <w:pStyle w:val="Titre4"/>
        <w:pBdr>
          <w:top w:val="none" w:sz="0" w:space="0" w:color="auto"/>
          <w:bottom w:val="none" w:sz="0" w:space="0" w:color="auto"/>
        </w:pBdr>
        <w:spacing w:before="240" w:after="240"/>
        <w:ind w:left="426"/>
        <w:jc w:val="both"/>
        <w:rPr>
          <w:rFonts w:ascii="Marianne" w:hAnsi="Marianne" w:cs="Trebuchet MS"/>
          <w:b w:val="0"/>
          <w:bCs w:val="0"/>
          <w:sz w:val="20"/>
          <w:szCs w:val="20"/>
        </w:rPr>
      </w:pPr>
      <w:r>
        <w:rPr>
          <w:rFonts w:ascii="Marianne" w:hAnsi="Marianne" w:cs="Trebuchet MS"/>
          <w:b w:val="0"/>
          <w:bCs w:val="0"/>
          <w:sz w:val="20"/>
          <w:szCs w:val="20"/>
          <w:u w:val="single"/>
        </w:rPr>
        <w:t>Communication par un organisme de l’identité des personnes désignées pour établir des déclarations auprès de Tracfin</w:t>
      </w:r>
      <w:r>
        <w:rPr>
          <w:rFonts w:ascii="Marianne" w:hAnsi="Marianne" w:cs="Trebuchet MS"/>
          <w:b w:val="0"/>
          <w:bCs w:val="0"/>
          <w:sz w:val="20"/>
          <w:szCs w:val="20"/>
        </w:rPr>
        <w:t xml:space="preserve"> (article R.561-23 du Code Monétaire et Financier)</w:t>
      </w:r>
    </w:p>
    <w:tbl>
      <w:tblPr>
        <w:tblW w:w="1084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483"/>
        <w:gridCol w:w="1260"/>
        <w:gridCol w:w="1651"/>
        <w:gridCol w:w="3969"/>
      </w:tblGrid>
      <w:tr w:rsidR="00B34197" w14:paraId="0A815164" w14:textId="77777777">
        <w:trPr>
          <w:cantSplit/>
        </w:trPr>
        <w:tc>
          <w:tcPr>
            <w:tcW w:w="2477" w:type="dxa"/>
            <w:vAlign w:val="center"/>
          </w:tcPr>
          <w:p w14:paraId="3C42CF28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1483" w:type="dxa"/>
            <w:vAlign w:val="center"/>
          </w:tcPr>
          <w:p w14:paraId="6A11FA22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260" w:type="dxa"/>
            <w:vAlign w:val="center"/>
          </w:tcPr>
          <w:p w14:paraId="4EB5EAEE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651" w:type="dxa"/>
            <w:vAlign w:val="center"/>
          </w:tcPr>
          <w:p w14:paraId="34027A9D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3969" w:type="dxa"/>
            <w:vAlign w:val="center"/>
          </w:tcPr>
          <w:p w14:paraId="5E269DD1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6"/>
                <w:szCs w:val="16"/>
              </w:rPr>
            </w:pPr>
            <w:r>
              <w:rPr>
                <w:rFonts w:ascii="Marianne" w:hAnsi="Marianne" w:cs="Trebuchet MS"/>
                <w:sz w:val="16"/>
                <w:szCs w:val="16"/>
              </w:rPr>
              <w:t>S’il s’agit d’un remplacement, indiquer le nom de la (ou les) personne(s) qui n’est plus en activité</w:t>
            </w:r>
          </w:p>
        </w:tc>
      </w:tr>
      <w:tr w:rsidR="00B34197" w14:paraId="5D36061C" w14:textId="77777777">
        <w:trPr>
          <w:cantSplit/>
          <w:trHeight w:val="397"/>
        </w:trPr>
        <w:tc>
          <w:tcPr>
            <w:tcW w:w="2477" w:type="dxa"/>
          </w:tcPr>
          <w:p w14:paraId="1E1C237A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  <w:p w14:paraId="3889B100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55810E3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8C9DAB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51" w:type="dxa"/>
          </w:tcPr>
          <w:p w14:paraId="238994B8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01B2A63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</w:tr>
      <w:tr w:rsidR="00B34197" w14:paraId="02FED284" w14:textId="77777777">
        <w:trPr>
          <w:cantSplit/>
          <w:trHeight w:val="397"/>
        </w:trPr>
        <w:tc>
          <w:tcPr>
            <w:tcW w:w="2477" w:type="dxa"/>
          </w:tcPr>
          <w:p w14:paraId="7C953A9B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  <w:p w14:paraId="03F655BB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C439F82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4AF705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51" w:type="dxa"/>
          </w:tcPr>
          <w:p w14:paraId="7BF36EE1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F19570" w14:textId="77777777" w:rsidR="00B34197" w:rsidRDefault="00B34197">
            <w:pPr>
              <w:jc w:val="center"/>
              <w:rPr>
                <w:rFonts w:ascii="Marianne" w:hAnsi="Marianne" w:cs="Trebuchet MS"/>
                <w:sz w:val="18"/>
                <w:szCs w:val="18"/>
              </w:rPr>
            </w:pPr>
          </w:p>
        </w:tc>
      </w:tr>
    </w:tbl>
    <w:p w14:paraId="04DEC9DB" w14:textId="77777777" w:rsidR="00B34197" w:rsidRDefault="00000000">
      <w:pPr>
        <w:pStyle w:val="Titre4"/>
        <w:numPr>
          <w:ilvl w:val="0"/>
          <w:numId w:val="1"/>
        </w:numPr>
        <w:pBdr>
          <w:top w:val="none" w:sz="0" w:space="0" w:color="auto"/>
          <w:bottom w:val="none" w:sz="0" w:space="0" w:color="auto"/>
        </w:pBdr>
        <w:spacing w:before="240" w:after="120"/>
        <w:ind w:left="425" w:hanging="425"/>
        <w:jc w:val="both"/>
        <w:rPr>
          <w:rFonts w:ascii="Marianne" w:hAnsi="Marianne"/>
          <w:color w:val="FF0000"/>
        </w:rPr>
      </w:pPr>
      <w:r>
        <w:rPr>
          <w:rFonts w:ascii="Marianne" w:hAnsi="Marianne"/>
          <w:color w:val="FF0000"/>
        </w:rPr>
        <w:t>CORRESPONDANT</w:t>
      </w:r>
    </w:p>
    <w:p w14:paraId="71F27701" w14:textId="77777777" w:rsidR="00B34197" w:rsidRDefault="00000000">
      <w:pPr>
        <w:pStyle w:val="Titre4"/>
        <w:pBdr>
          <w:top w:val="none" w:sz="0" w:space="0" w:color="auto"/>
          <w:bottom w:val="none" w:sz="0" w:space="0" w:color="auto"/>
        </w:pBdr>
        <w:spacing w:before="240" w:after="120"/>
        <w:ind w:left="425"/>
        <w:jc w:val="both"/>
        <w:rPr>
          <w:rFonts w:ascii="Marianne" w:hAnsi="Marianne" w:cs="Trebuchet MS"/>
          <w:b w:val="0"/>
          <w:bCs w:val="0"/>
          <w:sz w:val="20"/>
          <w:szCs w:val="20"/>
          <w:u w:val="single"/>
        </w:rPr>
      </w:pPr>
      <w:r>
        <w:rPr>
          <w:rFonts w:ascii="Marianne" w:hAnsi="Marianne" w:cs="Trebuchet MS"/>
          <w:b w:val="0"/>
          <w:bCs w:val="0"/>
          <w:sz w:val="20"/>
          <w:szCs w:val="20"/>
          <w:u w:val="single"/>
        </w:rPr>
        <w:t>Communication par un organisme de l’identité des personnes désignées pour répondre aux demandes d’information émanant de Tracfin</w:t>
      </w:r>
      <w:r>
        <w:rPr>
          <w:rFonts w:ascii="Marianne" w:hAnsi="Marianne" w:cs="Trebuchet MS"/>
          <w:b w:val="0"/>
          <w:bCs w:val="0"/>
          <w:sz w:val="20"/>
          <w:szCs w:val="20"/>
        </w:rPr>
        <w:t xml:space="preserve"> (article R.561-24 du Code Monétaire et Financier)</w:t>
      </w:r>
    </w:p>
    <w:p w14:paraId="7DCC44C8" w14:textId="77777777" w:rsidR="00B34197" w:rsidRDefault="00000000">
      <w:pPr>
        <w:pStyle w:val="Titre4"/>
        <w:pBdr>
          <w:top w:val="none" w:sz="0" w:space="0" w:color="auto"/>
          <w:bottom w:val="none" w:sz="0" w:space="0" w:color="auto"/>
        </w:pBdr>
        <w:spacing w:after="240"/>
        <w:ind w:left="0" w:firstLine="426"/>
        <w:jc w:val="left"/>
        <w:rPr>
          <w:rFonts w:ascii="Marianne" w:hAnsi="Marianne" w:cs="Arial"/>
          <w:i/>
          <w:iCs/>
          <w:sz w:val="18"/>
          <w:szCs w:val="18"/>
        </w:rPr>
      </w:pPr>
      <w:r>
        <w:rPr>
          <w:rFonts w:ascii="Marianne" w:hAnsi="Marianne" w:cs="Arial"/>
          <w:b w:val="0"/>
          <w:bCs w:val="0"/>
          <w:i/>
          <w:iCs/>
          <w:spacing w:val="0"/>
          <w:sz w:val="18"/>
          <w:szCs w:val="18"/>
        </w:rPr>
        <w:t>NB : Remplir ce tableau uniquement pour les personnes différentes des déclarants désignés au point 1 ci-</w:t>
      </w:r>
      <w:r>
        <w:rPr>
          <w:rFonts w:ascii="Marianne" w:hAnsi="Marianne" w:cs="Arial"/>
          <w:b w:val="0"/>
          <w:i/>
          <w:iCs/>
          <w:sz w:val="18"/>
          <w:szCs w:val="18"/>
        </w:rPr>
        <w:t>dessus</w:t>
      </w:r>
      <w:r>
        <w:rPr>
          <w:rFonts w:ascii="Marianne" w:hAnsi="Marianne" w:cs="Arial"/>
          <w:i/>
          <w:iCs/>
          <w:sz w:val="18"/>
          <w:szCs w:val="18"/>
        </w:rPr>
        <w:t>.</w:t>
      </w:r>
    </w:p>
    <w:tbl>
      <w:tblPr>
        <w:tblW w:w="1084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483"/>
        <w:gridCol w:w="1260"/>
        <w:gridCol w:w="1651"/>
        <w:gridCol w:w="3969"/>
      </w:tblGrid>
      <w:tr w:rsidR="00B34197" w14:paraId="25C14D43" w14:textId="77777777">
        <w:trPr>
          <w:cantSplit/>
        </w:trPr>
        <w:tc>
          <w:tcPr>
            <w:tcW w:w="2477" w:type="dxa"/>
            <w:vAlign w:val="center"/>
          </w:tcPr>
          <w:p w14:paraId="20779F13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1483" w:type="dxa"/>
            <w:vAlign w:val="center"/>
          </w:tcPr>
          <w:p w14:paraId="281E5D77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260" w:type="dxa"/>
            <w:vAlign w:val="center"/>
          </w:tcPr>
          <w:p w14:paraId="2FF47599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651" w:type="dxa"/>
            <w:vAlign w:val="center"/>
          </w:tcPr>
          <w:p w14:paraId="5050407A" w14:textId="77777777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8"/>
                <w:szCs w:val="18"/>
              </w:rPr>
            </w:pPr>
            <w:r>
              <w:rPr>
                <w:rFonts w:ascii="Marianne" w:hAnsi="Marianne" w:cs="Trebuchet MS"/>
                <w:b/>
                <w:bCs/>
                <w:sz w:val="18"/>
                <w:szCs w:val="18"/>
              </w:rPr>
              <w:t>Courriel</w:t>
            </w:r>
          </w:p>
        </w:tc>
        <w:tc>
          <w:tcPr>
            <w:tcW w:w="3969" w:type="dxa"/>
            <w:vAlign w:val="center"/>
          </w:tcPr>
          <w:p w14:paraId="31C6769E" w14:textId="26F82430" w:rsidR="00B34197" w:rsidRDefault="00000000">
            <w:pPr>
              <w:jc w:val="center"/>
              <w:rPr>
                <w:rFonts w:ascii="Marianne" w:hAnsi="Marianne" w:cs="Trebuchet MS"/>
                <w:b/>
                <w:bCs/>
                <w:sz w:val="16"/>
                <w:szCs w:val="16"/>
              </w:rPr>
            </w:pPr>
            <w:r>
              <w:rPr>
                <w:rFonts w:ascii="Marianne" w:hAnsi="Marianne" w:cs="Trebuchet MS"/>
                <w:sz w:val="16"/>
                <w:szCs w:val="16"/>
              </w:rPr>
              <w:t>S’il s’agit d</w:t>
            </w:r>
            <w:r w:rsidR="000A6310">
              <w:rPr>
                <w:rFonts w:ascii="Marianne" w:hAnsi="Marianne" w:cs="Trebuchet MS"/>
                <w:sz w:val="16"/>
                <w:szCs w:val="16"/>
              </w:rPr>
              <w:t>’</w:t>
            </w:r>
            <w:r>
              <w:rPr>
                <w:rFonts w:ascii="Marianne" w:hAnsi="Marianne" w:cs="Trebuchet MS"/>
                <w:sz w:val="16"/>
                <w:szCs w:val="16"/>
              </w:rPr>
              <w:t>u</w:t>
            </w:r>
            <w:r w:rsidR="000A6310">
              <w:rPr>
                <w:rFonts w:ascii="Marianne" w:hAnsi="Marianne" w:cs="Trebuchet MS"/>
                <w:sz w:val="16"/>
                <w:szCs w:val="16"/>
              </w:rPr>
              <w:t>n</w:t>
            </w:r>
            <w:r>
              <w:rPr>
                <w:rFonts w:ascii="Marianne" w:hAnsi="Marianne" w:cs="Trebuchet MS"/>
                <w:sz w:val="16"/>
                <w:szCs w:val="16"/>
              </w:rPr>
              <w:t xml:space="preserve"> remplacement, indiquez le nom de la (ou les) personne(s) qui n’est plus en activité</w:t>
            </w:r>
          </w:p>
        </w:tc>
      </w:tr>
      <w:tr w:rsidR="00B34197" w14:paraId="30F8E6C2" w14:textId="77777777">
        <w:trPr>
          <w:cantSplit/>
          <w:trHeight w:val="397"/>
        </w:trPr>
        <w:tc>
          <w:tcPr>
            <w:tcW w:w="2477" w:type="dxa"/>
          </w:tcPr>
          <w:p w14:paraId="03BDD038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  <w:p w14:paraId="23E9B5C2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483" w:type="dxa"/>
          </w:tcPr>
          <w:p w14:paraId="57EE9CE8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064A6B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51" w:type="dxa"/>
          </w:tcPr>
          <w:p w14:paraId="2461D86B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B849ED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</w:tr>
      <w:tr w:rsidR="00B34197" w14:paraId="46F34A9B" w14:textId="77777777">
        <w:trPr>
          <w:cantSplit/>
          <w:trHeight w:val="397"/>
        </w:trPr>
        <w:tc>
          <w:tcPr>
            <w:tcW w:w="2477" w:type="dxa"/>
          </w:tcPr>
          <w:p w14:paraId="57B97C43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  <w:p w14:paraId="01E103BD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483" w:type="dxa"/>
          </w:tcPr>
          <w:p w14:paraId="305924A1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DF0C74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1651" w:type="dxa"/>
          </w:tcPr>
          <w:p w14:paraId="15EDB86D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C8F1DB" w14:textId="77777777" w:rsidR="00B34197" w:rsidRDefault="00B34197">
            <w:pPr>
              <w:rPr>
                <w:rFonts w:ascii="Marianne" w:hAnsi="Marianne" w:cs="Trebuchet MS"/>
                <w:sz w:val="18"/>
                <w:szCs w:val="18"/>
              </w:rPr>
            </w:pPr>
          </w:p>
        </w:tc>
      </w:tr>
    </w:tbl>
    <w:p w14:paraId="7E81F34C" w14:textId="77777777" w:rsidR="00B34197" w:rsidRDefault="00000000">
      <w:pPr>
        <w:spacing w:before="24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 xml:space="preserve">Fait à                                             le </w:t>
      </w:r>
    </w:p>
    <w:p w14:paraId="5A5FA664" w14:textId="77777777" w:rsidR="00B34197" w:rsidRDefault="00000000">
      <w:pPr>
        <w:spacing w:before="12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 xml:space="preserve">Nom, prénom et qualité du signataire </w:t>
      </w:r>
      <w:r>
        <w:rPr>
          <w:rFonts w:ascii="Marianne" w:hAnsi="Marianne" w:cs="Trebuchet MS"/>
          <w:color w:val="FF0000"/>
        </w:rPr>
        <w:t>(*)</w:t>
      </w:r>
      <w:r>
        <w:rPr>
          <w:rFonts w:ascii="Marianne" w:hAnsi="Marianne" w:cs="Trebuchet MS"/>
        </w:rPr>
        <w:t> :</w:t>
      </w:r>
    </w:p>
    <w:p w14:paraId="227F26DE" w14:textId="77777777" w:rsidR="00B34197" w:rsidRDefault="00000000">
      <w:pPr>
        <w:spacing w:before="120"/>
        <w:ind w:left="1134"/>
        <w:jc w:val="both"/>
        <w:rPr>
          <w:rFonts w:ascii="Marianne" w:hAnsi="Marianne" w:cs="Trebuchet MS"/>
        </w:rPr>
      </w:pPr>
      <w:r>
        <w:rPr>
          <w:rFonts w:ascii="Marianne" w:hAnsi="Marianne" w:cs="Trebuchet MS"/>
        </w:rPr>
        <w:t>Signature :</w:t>
      </w:r>
    </w:p>
    <w:p w14:paraId="0302D2A4" w14:textId="77777777" w:rsidR="00B34197" w:rsidRDefault="00B34197">
      <w:pPr>
        <w:spacing w:line="480" w:lineRule="auto"/>
        <w:rPr>
          <w:rFonts w:ascii="Marianne" w:hAnsi="Marianne" w:cs="Trebuchet MS"/>
          <w:b/>
          <w:color w:val="FF0000"/>
        </w:rPr>
      </w:pPr>
      <w:bookmarkStart w:id="1" w:name="_Hlk131499801"/>
    </w:p>
    <w:p w14:paraId="1E5795B4" w14:textId="77777777" w:rsidR="00B34197" w:rsidRDefault="00000000">
      <w:pPr>
        <w:jc w:val="center"/>
        <w:rPr>
          <w:rFonts w:ascii="Marianne" w:hAnsi="Marianne" w:cs="Trebuchet MS"/>
          <w:color w:val="FF0000"/>
          <w:sz w:val="16"/>
          <w:szCs w:val="16"/>
        </w:rPr>
      </w:pPr>
      <w:r>
        <w:rPr>
          <w:rFonts w:ascii="Marianne" w:hAnsi="Marianne" w:cs="Trebuchet MS"/>
          <w:b/>
          <w:color w:val="FF0000"/>
        </w:rPr>
        <w:t xml:space="preserve">(*) La qualité du signataire doit être une personne figurant au </w:t>
      </w:r>
      <w:proofErr w:type="spellStart"/>
      <w:r>
        <w:rPr>
          <w:rFonts w:ascii="Marianne" w:hAnsi="Marianne" w:cs="Trebuchet MS"/>
          <w:b/>
          <w:color w:val="FF0000"/>
        </w:rPr>
        <w:t>Kbis</w:t>
      </w:r>
      <w:proofErr w:type="spellEnd"/>
      <w:r>
        <w:rPr>
          <w:rFonts w:ascii="Marianne" w:hAnsi="Marianne" w:cs="Trebuchet MS"/>
          <w:b/>
          <w:color w:val="FF0000"/>
        </w:rPr>
        <w:t xml:space="preserve"> ou en l’absence de </w:t>
      </w:r>
      <w:proofErr w:type="spellStart"/>
      <w:r>
        <w:rPr>
          <w:rFonts w:ascii="Marianne" w:hAnsi="Marianne" w:cs="Trebuchet MS"/>
          <w:b/>
          <w:color w:val="FF0000"/>
        </w:rPr>
        <w:t>Kbis</w:t>
      </w:r>
      <w:proofErr w:type="spellEnd"/>
      <w:r>
        <w:rPr>
          <w:rFonts w:ascii="Marianne" w:hAnsi="Marianne" w:cs="Trebuchet MS"/>
          <w:b/>
          <w:color w:val="FF0000"/>
        </w:rPr>
        <w:t>, dans la fiche INSEE accompagnée d’une délégation de signature.</w:t>
      </w:r>
      <w:r>
        <w:rPr>
          <w:rFonts w:ascii="Marianne" w:hAnsi="Marianne" w:cs="Trebuchet MS"/>
          <w:b/>
          <w:color w:val="FF0000"/>
        </w:rPr>
        <w:br/>
        <w:t>Les demandes d’inscription ne répondant pas à cette exigence ne seront pas traitées.</w:t>
      </w:r>
      <w:bookmarkEnd w:id="1"/>
    </w:p>
    <w:p w14:paraId="2116CFBE" w14:textId="77777777" w:rsidR="00B34197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20" w:right="168"/>
        <w:jc w:val="both"/>
        <w:rPr>
          <w:rFonts w:ascii="Marianne" w:hAnsi="Marianne" w:cs="Trebuchet MS"/>
          <w:i/>
          <w:iCs/>
          <w:sz w:val="16"/>
          <w:szCs w:val="18"/>
        </w:rPr>
      </w:pPr>
      <w:r>
        <w:rPr>
          <w:rFonts w:ascii="Marianne" w:hAnsi="Marianne" w:cs="Trebuchet MS"/>
          <w:i/>
          <w:iCs/>
          <w:sz w:val="16"/>
          <w:szCs w:val="18"/>
        </w:rPr>
        <w:t xml:space="preserve">Les informations recueillies dans ce formulaire font l’objet d’un traitement informatique destiné à la constitution d’une base des correspondants/déclarants de Tracfin. Le destinataire des données est le SCN Tracfin. </w:t>
      </w:r>
      <w:r>
        <w:rPr>
          <w:rFonts w:ascii="Marianne" w:hAnsi="Marianne" w:cs="Trebuchet MS"/>
          <w:i/>
          <w:iCs/>
          <w:color w:val="000000"/>
          <w:sz w:val="16"/>
          <w:szCs w:val="18"/>
        </w:rPr>
        <w:t xml:space="preserve">Conformément à la loi </w:t>
      </w:r>
      <w:r>
        <w:rPr>
          <w:rFonts w:ascii="Marianne" w:hAnsi="Marianne" w:cs="Trebuchet MS"/>
          <w:i/>
          <w:iCs/>
          <w:color w:val="000000"/>
          <w:sz w:val="16"/>
          <w:szCs w:val="18"/>
        </w:rPr>
        <w:br/>
        <w:t xml:space="preserve">« informatique et libertés » du 6 janvier 1978, vous bénéficiez d’un droit d’accès et de rectification des informations qui vous concernent. Si vous souhaitez exercer ce droit et obtenir communication des informations vous concernant, </w:t>
      </w:r>
      <w:proofErr w:type="spellStart"/>
      <w:r>
        <w:rPr>
          <w:rFonts w:ascii="Marianne" w:hAnsi="Marianne" w:cs="Trebuchet MS"/>
          <w:i/>
          <w:iCs/>
          <w:color w:val="000000"/>
          <w:sz w:val="16"/>
          <w:szCs w:val="18"/>
        </w:rPr>
        <w:t>veuillez vous</w:t>
      </w:r>
      <w:proofErr w:type="spellEnd"/>
      <w:r>
        <w:rPr>
          <w:rFonts w:ascii="Marianne" w:hAnsi="Marianne" w:cs="Trebuchet MS"/>
          <w:i/>
          <w:iCs/>
          <w:color w:val="000000"/>
          <w:sz w:val="16"/>
          <w:szCs w:val="18"/>
        </w:rPr>
        <w:t xml:space="preserve"> adresser à Tracfin, 10 rue Auguste Blanqui 93 186 MONTREUIL Cédex</w:t>
      </w:r>
      <w:r>
        <w:t xml:space="preserve"> </w:t>
      </w:r>
      <w:r>
        <w:rPr>
          <w:rFonts w:ascii="Marianne" w:hAnsi="Marianne" w:cs="Trebuchet MS"/>
          <w:i/>
          <w:iCs/>
          <w:color w:val="000000"/>
          <w:sz w:val="16"/>
          <w:szCs w:val="18"/>
        </w:rPr>
        <w:t>ou à ermes.tracfin@finances.gouv.fr</w:t>
      </w:r>
      <w:r>
        <w:rPr>
          <w:rFonts w:ascii="Marianne" w:hAnsi="Marianne" w:cs="Trebuchet MS"/>
          <w:i/>
          <w:iCs/>
          <w:sz w:val="16"/>
          <w:szCs w:val="18"/>
        </w:rPr>
        <w:t>.</w:t>
      </w:r>
    </w:p>
    <w:sectPr w:rsidR="00B34197">
      <w:headerReference w:type="default" r:id="rId9"/>
      <w:pgSz w:w="11906" w:h="16838"/>
      <w:pgMar w:top="540" w:right="566" w:bottom="360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93B4" w14:textId="77777777" w:rsidR="0079649C" w:rsidRDefault="0079649C">
      <w:r>
        <w:separator/>
      </w:r>
    </w:p>
  </w:endnote>
  <w:endnote w:type="continuationSeparator" w:id="0">
    <w:p w14:paraId="6A4256A2" w14:textId="77777777" w:rsidR="0079649C" w:rsidRDefault="0079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A938" w14:textId="77777777" w:rsidR="0079649C" w:rsidRDefault="0079649C">
      <w:r>
        <w:separator/>
      </w:r>
    </w:p>
  </w:footnote>
  <w:footnote w:type="continuationSeparator" w:id="0">
    <w:p w14:paraId="310D9793" w14:textId="77777777" w:rsidR="0079649C" w:rsidRDefault="0079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FBF5" w14:textId="77777777" w:rsidR="00B34197" w:rsidRDefault="00B34197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F0F"/>
    <w:multiLevelType w:val="hybridMultilevel"/>
    <w:tmpl w:val="FFFFFFFF"/>
    <w:lvl w:ilvl="0" w:tplc="DBDE96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61002"/>
    <w:multiLevelType w:val="hybridMultilevel"/>
    <w:tmpl w:val="201E6F24"/>
    <w:lvl w:ilvl="0" w:tplc="288E57FE">
      <w:start w:val="1"/>
      <w:numFmt w:val="decimal"/>
      <w:lvlText w:val="%1-"/>
      <w:lvlJc w:val="left"/>
      <w:pPr>
        <w:ind w:left="720" w:hanging="360"/>
      </w:pPr>
      <w:rPr>
        <w:rFonts w:ascii="Trebuchet MS" w:hAnsi="Trebuchet MS" w:cs="Trebuchet MS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69D4"/>
    <w:multiLevelType w:val="hybridMultilevel"/>
    <w:tmpl w:val="D5B40A20"/>
    <w:lvl w:ilvl="0" w:tplc="A99AE5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  <w:color w:val="auto"/>
        <w:sz w:val="2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429084">
    <w:abstractNumId w:val="2"/>
  </w:num>
  <w:num w:numId="2" w16cid:durableId="552083261">
    <w:abstractNumId w:val="0"/>
  </w:num>
  <w:num w:numId="3" w16cid:durableId="82806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97"/>
    <w:rsid w:val="000A6310"/>
    <w:rsid w:val="0022704E"/>
    <w:rsid w:val="00533B1E"/>
    <w:rsid w:val="005B08A7"/>
    <w:rsid w:val="0079649C"/>
    <w:rsid w:val="00852C5F"/>
    <w:rsid w:val="00AB0392"/>
    <w:rsid w:val="00B34197"/>
    <w:rsid w:val="00B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3D7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qFormat/>
    <w:pPr>
      <w:keepNext/>
      <w:pBdr>
        <w:top w:val="single" w:sz="4" w:space="1" w:color="auto"/>
        <w:bottom w:val="single" w:sz="4" w:space="1" w:color="auto"/>
      </w:pBdr>
      <w:ind w:left="1985"/>
      <w:jc w:val="center"/>
      <w:outlineLvl w:val="3"/>
    </w:pPr>
    <w:rPr>
      <w:b/>
      <w:bCs/>
      <w:spacing w:val="1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pPr>
      <w:spacing w:after="60" w:line="230" w:lineRule="exact"/>
    </w:pPr>
    <w:rPr>
      <w:rFonts w:ascii="Univers" w:hAnsi="Univers" w:cs="Univers"/>
      <w:b/>
      <w:bCs/>
      <w:spacing w:val="12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Univers" w:hAnsi="Univers" w:cs="Times New Roman"/>
      <w:b/>
      <w:spacing w:val="12"/>
      <w:sz w:val="15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Lienhypertexte">
    <w:name w:val="Hyperlink"/>
    <w:basedOn w:val="Policepardfaut"/>
    <w:uiPriority w:val="99"/>
    <w:unhideWhenUsed/>
    <w:rPr>
      <w:rFonts w:cs="Times New Roman"/>
      <w:color w:val="0563C1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</w:style>
  <w:style w:type="character" w:customStyle="1" w:styleId="CommentaireCar">
    <w:name w:val="Commentaire Car"/>
    <w:basedOn w:val="Policepardfaut"/>
    <w:link w:val="Commentaire"/>
    <w:uiPriority w:val="9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</w:rPr>
  </w:style>
  <w:style w:type="paragraph" w:styleId="Rvision">
    <w:name w:val="Revision"/>
    <w:hidden/>
    <w:uiPriority w:val="99"/>
    <w:semiHidden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2024-11-05T13:15:00Z</dcterms:created>
  <dcterms:modified xsi:type="dcterms:W3CDTF">2024-12-18T09:59:00Z</dcterms:modified>
</cp:coreProperties>
</file>